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0CB" w:rsidRDefault="00E400CB" w:rsidP="00335831">
      <w:pPr>
        <w:pStyle w:val="000"/>
        <w:spacing w:after="0" w:line="240" w:lineRule="auto"/>
        <w:rPr>
          <w:b/>
          <w:color w:val="C00000"/>
          <w:sz w:val="36"/>
          <w:szCs w:val="36"/>
        </w:rPr>
      </w:pPr>
      <w:r w:rsidRPr="00335831">
        <w:rPr>
          <w:b/>
          <w:color w:val="C00000"/>
          <w:sz w:val="36"/>
          <w:szCs w:val="36"/>
        </w:rPr>
        <w:t xml:space="preserve">МРОТ </w:t>
      </w:r>
      <w:r>
        <w:rPr>
          <w:b/>
          <w:color w:val="C00000"/>
          <w:sz w:val="36"/>
          <w:szCs w:val="36"/>
        </w:rPr>
        <w:t>с 1 января 2018 года</w:t>
      </w:r>
      <w:r w:rsidRPr="00335831">
        <w:rPr>
          <w:b/>
          <w:color w:val="C00000"/>
          <w:sz w:val="36"/>
          <w:szCs w:val="36"/>
        </w:rPr>
        <w:t>: таблица</w:t>
      </w:r>
    </w:p>
    <w:p w:rsidR="00E400CB" w:rsidRPr="00335831" w:rsidRDefault="00E400CB" w:rsidP="00335831"/>
    <w:tbl>
      <w:tblPr>
        <w:tblW w:w="16019" w:type="dxa"/>
        <w:tblInd w:w="-885" w:type="dxa"/>
        <w:tblBorders>
          <w:top w:val="single" w:sz="8" w:space="0" w:color="C0504D"/>
          <w:bottom w:val="single" w:sz="8" w:space="0" w:color="C0504D"/>
        </w:tblBorders>
        <w:tblLayout w:type="fixed"/>
        <w:tblLook w:val="00A0"/>
      </w:tblPr>
      <w:tblGrid>
        <w:gridCol w:w="1560"/>
        <w:gridCol w:w="2835"/>
        <w:gridCol w:w="3828"/>
        <w:gridCol w:w="7796"/>
      </w:tblGrid>
      <w:tr w:rsidR="00E400CB" w:rsidRPr="00D473D1" w:rsidTr="00D473D1">
        <w:tc>
          <w:tcPr>
            <w:tcW w:w="1560" w:type="dxa"/>
            <w:tcBorders>
              <w:top w:val="single" w:sz="8" w:space="0" w:color="C0504D"/>
              <w:left w:val="nil"/>
              <w:bottom w:val="single" w:sz="8" w:space="0" w:color="C0504D"/>
              <w:right w:val="nil"/>
            </w:tcBorders>
          </w:tcPr>
          <w:p w:rsidR="00E400CB" w:rsidRPr="00D473D1" w:rsidRDefault="00E400CB" w:rsidP="00D473D1">
            <w:pPr>
              <w:spacing w:after="0" w:line="240" w:lineRule="auto"/>
              <w:jc w:val="center"/>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Округ</w:t>
            </w:r>
          </w:p>
        </w:tc>
        <w:tc>
          <w:tcPr>
            <w:tcW w:w="2835" w:type="dxa"/>
            <w:tcBorders>
              <w:top w:val="single" w:sz="8" w:space="0" w:color="C0504D"/>
              <w:left w:val="nil"/>
              <w:bottom w:val="single" w:sz="8" w:space="0" w:color="C0504D"/>
              <w:right w:val="nil"/>
            </w:tcBorders>
          </w:tcPr>
          <w:p w:rsidR="00E400CB" w:rsidRPr="00D473D1" w:rsidRDefault="00E400CB" w:rsidP="00D473D1">
            <w:pPr>
              <w:spacing w:after="0" w:line="240" w:lineRule="auto"/>
              <w:jc w:val="center"/>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Регион</w:t>
            </w:r>
          </w:p>
        </w:tc>
        <w:tc>
          <w:tcPr>
            <w:tcW w:w="3828" w:type="dxa"/>
            <w:tcBorders>
              <w:top w:val="single" w:sz="8" w:space="0" w:color="C0504D"/>
              <w:left w:val="nil"/>
              <w:bottom w:val="single" w:sz="8" w:space="0" w:color="C0504D"/>
              <w:right w:val="nil"/>
            </w:tcBorders>
          </w:tcPr>
          <w:p w:rsidR="00E400CB" w:rsidRPr="00D473D1" w:rsidRDefault="00E400CB" w:rsidP="00D473D1">
            <w:pPr>
              <w:spacing w:after="0" w:line="240" w:lineRule="auto"/>
              <w:jc w:val="center"/>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МРОТ</w:t>
            </w:r>
            <w:r w:rsidRPr="00D473D1">
              <w:rPr>
                <w:rFonts w:ascii="Times New Roman" w:hAnsi="Times New Roman"/>
                <w:b/>
                <w:bCs/>
                <w:color w:val="000000"/>
                <w:sz w:val="27"/>
                <w:szCs w:val="27"/>
                <w:lang w:eastAsia="ru-RU"/>
              </w:rPr>
              <w:br/>
              <w:t>по региону</w:t>
            </w:r>
            <w:r w:rsidRPr="00D473D1">
              <w:rPr>
                <w:rFonts w:ascii="Times New Roman" w:hAnsi="Times New Roman"/>
                <w:b/>
                <w:bCs/>
                <w:color w:val="000000"/>
                <w:sz w:val="27"/>
                <w:szCs w:val="27"/>
                <w:lang w:eastAsia="ru-RU"/>
              </w:rPr>
              <w:br/>
              <w:t>с 1 января</w:t>
            </w:r>
            <w:r w:rsidRPr="00D473D1">
              <w:rPr>
                <w:rFonts w:ascii="Times New Roman" w:hAnsi="Times New Roman"/>
                <w:b/>
                <w:bCs/>
                <w:color w:val="000000"/>
                <w:sz w:val="27"/>
                <w:szCs w:val="27"/>
                <w:lang w:eastAsia="ru-RU"/>
              </w:rPr>
              <w:br/>
              <w:t>2018 года</w:t>
            </w:r>
          </w:p>
        </w:tc>
        <w:tc>
          <w:tcPr>
            <w:tcW w:w="7796" w:type="dxa"/>
            <w:tcBorders>
              <w:top w:val="single" w:sz="8" w:space="0" w:color="C0504D"/>
              <w:left w:val="nil"/>
              <w:bottom w:val="single" w:sz="8" w:space="0" w:color="C0504D"/>
              <w:right w:val="nil"/>
            </w:tcBorders>
          </w:tcPr>
          <w:p w:rsidR="00E400CB" w:rsidRPr="00D473D1" w:rsidRDefault="00E400CB" w:rsidP="00D473D1">
            <w:pPr>
              <w:spacing w:after="0" w:line="240" w:lineRule="auto"/>
              <w:jc w:val="center"/>
              <w:rPr>
                <w:rFonts w:ascii="Times New Roman" w:hAnsi="Times New Roman"/>
                <w:b/>
                <w:bCs/>
                <w:color w:val="000000"/>
                <w:sz w:val="27"/>
                <w:szCs w:val="27"/>
                <w:lang w:eastAsia="ru-RU"/>
              </w:rPr>
            </w:pPr>
            <w:r w:rsidRPr="00D473D1">
              <w:rPr>
                <w:rFonts w:ascii="Times New Roman" w:hAnsi="Times New Roman"/>
                <w:b/>
                <w:bCs/>
                <w:color w:val="000000"/>
                <w:sz w:val="24"/>
                <w:szCs w:val="24"/>
                <w:lang w:eastAsia="ru-RU"/>
              </w:rPr>
              <w:t>Закон/региональное соглашение</w:t>
            </w:r>
          </w:p>
        </w:tc>
      </w:tr>
      <w:tr w:rsidR="00E400CB" w:rsidRPr="00D473D1" w:rsidTr="00D473D1">
        <w:tc>
          <w:tcPr>
            <w:tcW w:w="1560" w:type="dxa"/>
            <w:vMerge w:val="restart"/>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Центральный</w:t>
            </w:r>
            <w:r w:rsidRPr="00D473D1">
              <w:rPr>
                <w:rFonts w:ascii="Times New Roman" w:hAnsi="Times New Roman"/>
                <w:b/>
                <w:bCs/>
                <w:color w:val="000000"/>
                <w:sz w:val="27"/>
                <w:szCs w:val="27"/>
                <w:lang w:eastAsia="ru-RU"/>
              </w:rPr>
              <w:br/>
              <w:t>федеральный округ</w:t>
            </w: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Белгородская область</w:t>
            </w:r>
          </w:p>
        </w:tc>
        <w:tc>
          <w:tcPr>
            <w:tcW w:w="3828"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Трехстороннее соглашение между областным объединением организаций профсоюзов, объединениями работодателей и Правительством Белгородской области на 2017-2019 годы</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Брянская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соотношение между правительством Брянской области, общественной организацией "Федерация профсоюзов Брянской области" и объединениями работодателей Брянской области о минимальной заработной плате на территории Брянской области на 2017 год от 21.12.2016</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Владимирская область</w:t>
            </w:r>
          </w:p>
        </w:tc>
        <w:tc>
          <w:tcPr>
            <w:tcW w:w="3828"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размере минимальной заработной платы по Владимирской области от 30.06.2016</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Воронежская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объединений работодателей Воронежской области от 01.02.2017</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Ивановская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по регулированию социально-трудовых и связанных с ними экономических отношений между правительством Ивановской области, областным объединением организаций профессиональных союзов, областным объединением работодателей на 2015-2017 годы от 26.12.2014 № 109-с</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Калужская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Калужское областное Трехстороннее соглашение между Территориальным союзом организаций профсоюзов "Калужский областной совет профсоюзов", областными объединениями работодателей и правительством Калужской области на 2017-2019 годы</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Костромская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внесении изменений в Соглашение о социальном партнерстве в сфере труда между администрацией Костромской области, Федерацией организаций профсоюзов Костромской области и объединениями работодателей Костромской области на 2014-2016 годы и продлении срока его действия; Соглашение о социальном партнерстве в сфере труда между администрацией Костромской области, Федерацией организаций профсоюзов Костромской области и объединениями работодателей Костромской области на 2014-2016 годы от 15.01.2014 № 3-д</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Курская область</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9489 - для организаций внебюджетного сектора</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на уроне МРОТ - для организаций бюджетной сферы</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между администрацией Курской области, Союзом "Федерация организаций профсоюзов Курской области" и Ассоциацией- объединением работодателей "Союз промышленников и предпринимателей Курской области" о минимальной заработной плате на территории Курской области на 2017 год от 20.12.2016</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Липецкая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Областное трехстороннее соглашение на 2015-2017 годы между администрацией Липецкой области, Федерацией профсоюзов Липецкой области, объединениями работодателей Липецкой области от 23.12.2014 (вместе с Региональным соглашением о минимальной заработной плате в Липецкой области на 2015-2017 годы)</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Московская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13 750</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Московской области между правительством Московской области, Московским областным объединением организаций профсоюзов и объединениями работодателей Московской области от 30.11.2016 № 118</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Орловская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10 000</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Правительства Орловской области, Федерации профсоюзов Орловской области, Объединения работодателей "Объединение промышленников и предпринимателей Орловской области" от 02.02.2017 № 4</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Рязанская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9500</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Рязанской области на 2017 год от 21.12.2016 № 144-1</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Смоленская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Тамбовская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Тамбовской области от 19.07.2016 № 1</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Тверская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Тульская область</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13 000 - для работников внебюджетного сектора</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11 000 - для работников государственных и муниципальных учреждений области </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Тульской области от 16.11.2015</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Ярославская область</w:t>
            </w:r>
          </w:p>
        </w:tc>
        <w:tc>
          <w:tcPr>
            <w:tcW w:w="3828"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10 002</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Ярославской области от 24.12.2015</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Москва</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18 742</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Московское трехстороннее соглашение на 2016-2018 годы между правительством Москвы, московскими объединениями профсоюзов и московскими объединениями работодателей от 15.12.2015 </w:t>
            </w:r>
          </w:p>
        </w:tc>
      </w:tr>
      <w:tr w:rsidR="00E400CB" w:rsidRPr="00D473D1" w:rsidTr="00D473D1">
        <w:tc>
          <w:tcPr>
            <w:tcW w:w="1560" w:type="dxa"/>
            <w:vMerge w:val="restart"/>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Северо-Западный</w:t>
            </w:r>
            <w:r w:rsidRPr="00D473D1">
              <w:rPr>
                <w:rFonts w:ascii="Times New Roman" w:hAnsi="Times New Roman"/>
                <w:b/>
                <w:bCs/>
                <w:color w:val="000000"/>
                <w:sz w:val="27"/>
                <w:szCs w:val="27"/>
                <w:lang w:eastAsia="ru-RU"/>
              </w:rPr>
              <w:br/>
              <w:t>федеральный</w:t>
            </w:r>
            <w:r w:rsidRPr="00D473D1">
              <w:rPr>
                <w:rFonts w:ascii="Times New Roman" w:hAnsi="Times New Roman"/>
                <w:b/>
                <w:bCs/>
                <w:color w:val="000000"/>
                <w:sz w:val="27"/>
                <w:szCs w:val="27"/>
                <w:lang w:eastAsia="ru-RU"/>
              </w:rPr>
              <w:br/>
              <w:t>округ</w:t>
            </w: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Карелия</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Распоряжение Правительства Республики Карелия от 26.12.2014 № 811р-П (вместе с Соглашением о минимальной заработной плате в Республике Карелия)</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Коми</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10 000</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Республике Коми от 28.12.2016 № 149</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Архангельская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Вологодская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Волгоградской области от 05.07.2016 № С-272/15</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Псковская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11 450</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Государственного комитета Псковской области по труду и занятости населения от 29.12.2016 № 375</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Калининградская область</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11 000 - для работников всех организаций, за исключением организаций, финансируемых из федерального бюджета</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Калининградской области от 22.04.2017</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Ленинградская область</w:t>
            </w:r>
          </w:p>
        </w:tc>
        <w:tc>
          <w:tcPr>
            <w:tcW w:w="3828"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10 850</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Ленинградской области на 2017 год от 26.12.2016 № 20/С-16</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Мурманская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14 632</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Постановление правительства Мурманской области от 22.05.2017 № 256-ПП</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Новгородская область </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к Региональному соглашению между Союзом организаций профсоюзов "Новгородская областная Федерация профсоюзов", Региональным объединением работодателей "Союз промышленников и предпринимателей Новгородской области" и правительством Новгородской области "О минимальной заработной плате в Новгородской области" от 13.01.2017 № 1</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Санкт-Петербург</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16 000</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Санкт-Петербурге на 2017 год</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Ненецкий автономный округ</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14 260</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Ненецком автономном округе от 29.03.2017</w:t>
            </w:r>
          </w:p>
        </w:tc>
      </w:tr>
      <w:tr w:rsidR="00E400CB" w:rsidRPr="00D473D1" w:rsidTr="00D473D1">
        <w:tc>
          <w:tcPr>
            <w:tcW w:w="1560" w:type="dxa"/>
            <w:vMerge w:val="restart"/>
          </w:tcPr>
          <w:p w:rsidR="00E400CB" w:rsidRPr="00D473D1" w:rsidRDefault="00E400CB" w:rsidP="00D473D1">
            <w:pPr>
              <w:spacing w:after="0" w:line="240" w:lineRule="auto"/>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Южный федеральный округ</w:t>
            </w: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Калмыкия</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Адыгея</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Краснодарский край</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Краснодарском крае на 2012-2014 годы</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Астраханская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Волгоградская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Волгоградской области от 05.07.2016 № С-272/15</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Ростовская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Ростовское областное трехстороннее (региональное) соглашение между правительством Ростовской области, Союзом организаций профсоюзов "Федерация профсоюзов Ростовской области" и Союзом работодателей Ростовской области на 2017-2019 годы от 16.11.2016 № 12</w:t>
            </w:r>
          </w:p>
        </w:tc>
      </w:tr>
      <w:tr w:rsidR="00E400CB" w:rsidRPr="00D473D1" w:rsidTr="00D473D1">
        <w:tc>
          <w:tcPr>
            <w:tcW w:w="1560" w:type="dxa"/>
            <w:vMerge w:val="restart"/>
          </w:tcPr>
          <w:p w:rsidR="00E400CB" w:rsidRPr="00D473D1" w:rsidRDefault="00E400CB" w:rsidP="00D473D1">
            <w:pPr>
              <w:spacing w:after="0" w:line="240" w:lineRule="auto"/>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Северо-Кавказский федеральный округ</w:t>
            </w: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Дагестан</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Ингушетия</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Кабардино-Балкарская Республика</w:t>
            </w:r>
          </w:p>
        </w:tc>
        <w:tc>
          <w:tcPr>
            <w:tcW w:w="3828" w:type="dxa"/>
          </w:tcPr>
          <w:p w:rsidR="00E400CB" w:rsidRPr="00D473D1" w:rsidRDefault="00E400CB" w:rsidP="00D473D1">
            <w:pPr>
              <w:spacing w:after="27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br/>
              <w:t>9489</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Карачаево-Черкесская Республика</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Северная Осетия - Алания</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Чеченская Республика</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между Правительством Чеченской Республики, Республиканским союзом "Федерация профсоюзов Чеченской Республики" и республиканским объединением работодателей "О минимальной заработной плате в Чеченской Республике" от 27.06.2016</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Ставропольский край</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Распоряжение правительства Ставропольского края "Об утверждении Соглашения между правительством Ставропольского края, территориальным объединением Федерации профсоюзов и Союзом работодателей "Конгресс деловых кругов Ставрополья" на 2016-2018 годы" от 17.02.2016 № 41-РП</w:t>
            </w:r>
          </w:p>
        </w:tc>
      </w:tr>
      <w:tr w:rsidR="00E400CB" w:rsidRPr="00D473D1" w:rsidTr="00D473D1">
        <w:tc>
          <w:tcPr>
            <w:tcW w:w="1560" w:type="dxa"/>
            <w:vMerge w:val="restart"/>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Приволжский</w:t>
            </w: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Башкортостан</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 + надбавки за работу в особых климатических условиях</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между Правительством Республики Башкортостан, объединениями работодателей Республики Башкортостан, Федерацией профсоюзов Республики Башкортостан от 20.04.2016 г. "О минимальной заработной плате в Республике Башкортостан"</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Марий Эл</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Дополнительное соглашение между Правительством Республики Марий Эл, Союзом "Объединение организаций профсоюзов Республики Марий Эл" и республиканским объединением работодателей о минимальной заработной плате в Республике Марий Эл на 2017 от 11.11.2016</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Мордовия</w:t>
            </w:r>
          </w:p>
        </w:tc>
        <w:tc>
          <w:tcPr>
            <w:tcW w:w="3828" w:type="dxa"/>
            <w:vMerge w:val="restart"/>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vMerge w:val="restart"/>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Удмуртия</w:t>
            </w:r>
          </w:p>
        </w:tc>
        <w:tc>
          <w:tcPr>
            <w:tcW w:w="3828" w:type="dxa"/>
            <w:vMerge/>
          </w:tcPr>
          <w:p w:rsidR="00E400CB" w:rsidRPr="00D473D1" w:rsidRDefault="00E400CB" w:rsidP="00D473D1">
            <w:pPr>
              <w:spacing w:after="0" w:line="240" w:lineRule="auto"/>
              <w:rPr>
                <w:rFonts w:ascii="Times New Roman" w:hAnsi="Times New Roman"/>
                <w:color w:val="000000"/>
                <w:sz w:val="27"/>
                <w:szCs w:val="27"/>
                <w:lang w:eastAsia="ru-RU"/>
              </w:rPr>
            </w:pPr>
          </w:p>
        </w:tc>
        <w:tc>
          <w:tcPr>
            <w:tcW w:w="7796" w:type="dxa"/>
            <w:vMerge/>
          </w:tcPr>
          <w:p w:rsidR="00E400CB" w:rsidRPr="00D473D1" w:rsidRDefault="00E400CB" w:rsidP="00D473D1">
            <w:pPr>
              <w:spacing w:after="0" w:line="240" w:lineRule="auto"/>
              <w:rPr>
                <w:rFonts w:ascii="Times New Roman" w:hAnsi="Times New Roman"/>
                <w:color w:val="000000"/>
                <w:sz w:val="27"/>
                <w:szCs w:val="27"/>
                <w:lang w:eastAsia="ru-RU"/>
              </w:rPr>
            </w:pP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Татарстан</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Республике Татарстан от 08.08.2016</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Чувашская Республика</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Пермский край</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Пермском крае на 2017-2019 годы от 11.11.2016 № СЭД-01-37-89</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Нижегородская область</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9500 - в организациях внебюджетного сектора</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9489 - в организациях сектора малого бизнеса при средней численности сотрудников не более 50 человек</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Постановление правительства Нижегородской области, Нижегородского областного союза организаций профсоюзов "Облсовпроф", объединения работодателей "Нижегородская ассоциация промышленников и предпринимателей" от 14.12.2016 № 849/389/А-565</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Оренбургская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Пензенская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Кировская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Самарская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Саратовская область</w:t>
            </w:r>
          </w:p>
        </w:tc>
        <w:tc>
          <w:tcPr>
            <w:tcW w:w="3828" w:type="dxa"/>
            <w:tcBorders>
              <w:left w:val="nil"/>
              <w:right w:val="nil"/>
            </w:tcBorders>
            <w:shd w:val="clear" w:color="auto" w:fill="EFD3D2"/>
          </w:tcPr>
          <w:p w:rsidR="00E400CB" w:rsidRPr="00D473D1" w:rsidRDefault="00E400CB" w:rsidP="00D473D1">
            <w:pPr>
              <w:spacing w:after="27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Саратовской области от 27.05.2016</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Ульяновская область</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10 000 - для организаций внебюджетного сектора</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работников организаций, учрежденных Ульяновской областью или муниципальными образованиями Ульяновской области, а также для работников малого и среднего предпринимательства в размере, установленном Федеральным законом от 19.06.2000 № 82-ФЗ</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Дополнительное соглашение к Региональному соглашению от 10.06.2015 № 75-дп между областным союзом "Федерация профсоюзов Ульяновской области", объединениями работодателей Ульяновской области, Правительством Ульяновской области о минимальной заработной плате в Ульяновской области от 25.01.2017, Региональное соглашение между Федерацией организаций профсоюзов Ульяновской области, объединениями работодателей Ульяновской области, правительством Ульяновской области от 10.06.2015</w:t>
            </w:r>
          </w:p>
        </w:tc>
      </w:tr>
      <w:tr w:rsidR="00E400CB" w:rsidRPr="00D473D1" w:rsidTr="00D473D1">
        <w:tc>
          <w:tcPr>
            <w:tcW w:w="1560" w:type="dxa"/>
            <w:vMerge w:val="restart"/>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Уральский федеральный округ</w:t>
            </w: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Курганская область</w:t>
            </w:r>
          </w:p>
        </w:tc>
        <w:tc>
          <w:tcPr>
            <w:tcW w:w="3828"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9489 - для организаций внебюджетной сферы</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не ниже МРОТ - для остальных организаций</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размере минимальной заработной платы в Курганской области от 08.11.2016 № 11/16 г</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Свердловская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Свердловской области от 01.12.2014 № 112</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Тюменская область</w:t>
            </w:r>
          </w:p>
        </w:tc>
        <w:tc>
          <w:tcPr>
            <w:tcW w:w="3828"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9489 - для бюджетных, казенных, автономных учреждений и автономных некоммерческих организаций, учрежденных Тюменской областью или муниципальными образованиями Тюменской области</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9950 - для внебюджетного сектора экономики с 1 сентября 2016 года </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Дополнительное соглашение № 4 от 31.08.2016 к Региональному соглашению о минимальной заработной плате в Тюменской области от 30.04.2014</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Ханты-Мансийский автономный округ - Югра</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 + надбавки к зарплате за стаж работы в районах Крайнего Севера</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Трехстороннее соглашение "О минимальной заработной плате в Ханты- Мансийском автономном округе - Югре" от 31.03.2016</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Челябинская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Челябинской области на 2017 год от 30.12.2016 № 63</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Ямало-Ненецкий автономный округ</w:t>
            </w:r>
          </w:p>
        </w:tc>
        <w:tc>
          <w:tcPr>
            <w:tcW w:w="3828" w:type="dxa"/>
          </w:tcPr>
          <w:p w:rsidR="00E400CB" w:rsidRPr="00D473D1" w:rsidRDefault="00E400CB" w:rsidP="00D473D1">
            <w:pPr>
              <w:spacing w:after="27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br/>
              <w:t>16 299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правительства Ямало-Ненецкого автономного округа, Некоммерческой организации "Объединение работодателей Ямало-Ненецкого автономного округа", Территориального объединения организаций профсоюзов от 07.10. 2016</w:t>
            </w:r>
          </w:p>
        </w:tc>
      </w:tr>
      <w:tr w:rsidR="00E400CB" w:rsidRPr="00D473D1" w:rsidTr="00D473D1">
        <w:tc>
          <w:tcPr>
            <w:tcW w:w="1560" w:type="dxa"/>
            <w:vMerge w:val="restart"/>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Сибирский федеральный округ</w:t>
            </w: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Алтай</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Республике Алтай от 10.02.2016</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Бурятия</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Тыва</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Дополнительное соглашение о внесении изменений в региональное соглашение о минимальной заработной плате в Республике Тыва от 27.01.2016, от 01.09.2016, Региональное соглашение о минимальной заработной плате в Республике Тыва от 27.01.2016</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Хакасия</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Алтайский край</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размере минимальной заработной платы в Алтайском крае на 2016-2018 годы</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Забайкальский край</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 Забайкальском крае размер минимальной заработной платы устанавливается:</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 размере минимального размера оплаты труда, установленного Федеральным законом - для организаций, финансируемых из бюджета Забайкальского края, местных бюджетов Забайкальского края и фонда обязательного медицинского страхования</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организаций, финансируемых из бюджета Забайкальского края, местных бюджетов Забайкальского края и фонда обязательного медицинского страхования, работающих в районах Крайнего Севера и приравненных к ним местностях:</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 Каларском районе - 10 960;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 Тунгиро- Олекминском и Тунгокоченском районах - 9499; </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организаций внебюджетного сектора (кроме с/х организаций - 8647</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организаций внебюджетного сектора (кроме с/х организаций) в районах Крайнего Севера и приравненных к ним местностях:</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 Каларском районе - 11190;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 Тунгиро-Олекминском и Тунгокоченском районах - 10 172;</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организаций сельского хозяйства в размере минимального размера оплаты труда, установленного федеральным законом</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правительства Забайкальского края, Федерации профсоюзов Забайкальского края, Объединения работодателей Забайкальского края от 17.10.2012</w:t>
            </w:r>
          </w:p>
          <w:p w:rsidR="00E400CB" w:rsidRPr="00D473D1" w:rsidRDefault="00E400CB" w:rsidP="00D473D1">
            <w:pPr>
              <w:spacing w:after="270" w:line="240" w:lineRule="auto"/>
              <w:rPr>
                <w:rFonts w:ascii="Times New Roman" w:hAnsi="Times New Roman"/>
                <w:color w:val="000000"/>
                <w:sz w:val="27"/>
                <w:szCs w:val="27"/>
                <w:lang w:eastAsia="ru-RU"/>
              </w:rPr>
            </w:pP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Красноярский край</w:t>
            </w:r>
          </w:p>
        </w:tc>
        <w:tc>
          <w:tcPr>
            <w:tcW w:w="3828"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г. Норильск - 16 130;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Северо-Енисейский район - 15 515;</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Таймырский Долгано-Ненецкий муниципальный район (кроме сельского поселения Хатанга) - 17 687;</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сельское поселение Хатанга - 26 376;</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Туруханский район - 20 991;</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Эвенкийский муниципальный район - 19 704;</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г. Енисейск - 15 918;</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г. Лесосибирск - 12 436;</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Богучанский район - 15 545;</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Енисейский район - 16 042;</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Кежемский район - 15 048;</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Мотыгинский район - 15 918.</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организаций остальных муниципальных образований Красноярского края - 10 592 </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Красноярском крае от 23.12.2016</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Иркутская область</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г. Иркутск, Ангарск, Ангарский район, Иркутский район, Тулунский район, г. Тулун, Аларский район, Балаганский район, Баяндаевский район, Боханский район, Жигаловский район, Заларинский район, Зиминский район, г. Зима, Качугский район, Куйтунский район, Нижнеудинский район, г. Нижнеудинск, г. Алзамай, Нукутский район, Ольхонский район, Осинский район, Слюдянский район, г. Слюдянка, г. Байкальск, Тайшетский район, г. Тайшет, г. Бирюсинск, Усольский район, г. Усолье-Сибирское, Усть-Удинский район, Черемховский район, г. Черемхово, Чунский район, Шелеховский район, г. Шелехов, Эхирит- Булагатский район, г. Саянск, г. Свирск:</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государственных и муниципальных учреждений - в размере прожиточного минимума для трудоспособного населения Иркутской области за 4 квартал предыдущего года </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иных организаций - в размере прожиточного минимума для трудоспособного населения Иркутской области за 4 квартал предыдущего года</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i/>
                <w:iCs/>
                <w:color w:val="000000"/>
                <w:sz w:val="27"/>
                <w:szCs w:val="27"/>
                <w:lang w:eastAsia="ru-RU"/>
              </w:rPr>
              <w:t>! Но не ранее принятия постановления Правительства Иркутской области, устанавливающего прожиточный минимум по Иркутской области за 4 квартал предыдущего года</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Братский район, г. Братск, г. Вихоревк, Усть-Илимский район, г. Усть-Илимск, Усть-Кутский район, г. Усть-Кут, Бодайбинский район, г. Бодайбо, Казачинско- Ленский район, Киренский район, г. Киренск, Нижнеилимский район, г. Железногорск-Илимский, Катангский район, Мамско-Чуйский район:</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государственных и муниципальных учреждений - в размере прожиточного минимума для трудоспособного населения Иркутской области за 4 квартал предыдущего года</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иных организаций - в размере прожиточного минимума для трудоспособного населения Иркутской области за 4 квартал предыдущего года</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с/х организаций, осуществляющих вид деятельности "Сельское, лесное хозяйство, охота, рыболовство и рыбоводство" (ОКВЭД 2) - МРОТ, установленный законом № 82-ФЗ</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Иркутской области от 26.01.2017</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Кемеровская область</w:t>
            </w:r>
          </w:p>
        </w:tc>
        <w:tc>
          <w:tcPr>
            <w:tcW w:w="3828" w:type="dxa"/>
            <w:tcBorders>
              <w:left w:val="nil"/>
              <w:right w:val="nil"/>
            </w:tcBorders>
            <w:shd w:val="clear" w:color="auto" w:fill="EFD3D2"/>
          </w:tcPr>
          <w:p w:rsidR="00E400CB" w:rsidRPr="00D473D1" w:rsidRDefault="00E400CB" w:rsidP="00D473D1">
            <w:pPr>
              <w:spacing w:after="27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b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Кузбасское региональное соглашение между Федерацией профсоюзных организаций Кузбасса, коллегией администрации Кемеровской области и работодателями Кемеровской области на 2016-2018 годы от 25.01.2016</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Новосибирская область</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9489 - для организаций бюджетной сферы</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10 000 - для организаций внебюджетной сферы (кроме с/х организаций)</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Новосибирской области от 29.11.2016</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Омская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Омской области от 23.12.2015 № 106-РС</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Томская область</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организаций, финансируемых из областного и местных бюджетов, территориальных государственных внебюджетных фондов Томской области, иных работодателей:</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Александровский район, Городской округ Стрежевой - 16 500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Верхнекетский район, Каргасокский район, г. Кедровый, Колпашевский район, Парабельский район, Чаинский район - 15 000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Тегульдетский район, Молчановский район, Бакчарский район, Кривошеинский район - 13 500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Городской округ - закрытое административно-территориальное образование Северск Томской области - 11 250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г. Томск, Асиновский район, Зырянский район, Кожевниковский район, Первомайский район, Томский район, Шегарский район - 9750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При поступлении достаточных дополнительных доходов в областной и местные бюджеты рассматривается возможность установления для организаций, финансируемых из областного и местных бюджетов, МРОТ на уровне прожиточного минимума трудоспособного населения по Томской области путем заключения дополнительного соглашения</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Томской области на 2017 год от 09.01.2017</w:t>
            </w:r>
          </w:p>
        </w:tc>
      </w:tr>
      <w:tr w:rsidR="00E400CB" w:rsidRPr="00D473D1" w:rsidTr="00D473D1">
        <w:tc>
          <w:tcPr>
            <w:tcW w:w="1560"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Саха (Якутия)</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16 824</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Республиканское соглашение Правительства Республики Саха (Якутия), Федерации профсоюзов Республики Саха (Якутия) от 16.06.2016</w:t>
            </w:r>
          </w:p>
        </w:tc>
      </w:tr>
      <w:tr w:rsidR="00E400CB" w:rsidRPr="00D473D1" w:rsidTr="00D473D1">
        <w:tc>
          <w:tcPr>
            <w:tcW w:w="1560" w:type="dxa"/>
            <w:vMerge w:val="restart"/>
          </w:tcPr>
          <w:p w:rsidR="00E400CB" w:rsidRPr="00D473D1" w:rsidRDefault="00E400CB" w:rsidP="00D473D1">
            <w:pPr>
              <w:spacing w:after="0" w:line="240" w:lineRule="auto"/>
              <w:rPr>
                <w:rFonts w:ascii="Times New Roman" w:hAnsi="Times New Roman"/>
                <w:b/>
                <w:bCs/>
                <w:color w:val="000000"/>
                <w:sz w:val="27"/>
                <w:szCs w:val="27"/>
                <w:lang w:eastAsia="ru-RU"/>
              </w:rPr>
            </w:pPr>
            <w:r w:rsidRPr="00D473D1">
              <w:rPr>
                <w:rFonts w:ascii="Times New Roman" w:hAnsi="Times New Roman"/>
                <w:b/>
                <w:bCs/>
                <w:color w:val="000000"/>
                <w:sz w:val="27"/>
                <w:szCs w:val="27"/>
                <w:lang w:eastAsia="ru-RU"/>
              </w:rPr>
              <w:t>Дальневосточный федеральный округ</w:t>
            </w: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Камчатский край</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организаций на территории Корякского округа - 18 210 </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организаций Алеутского муниципального района - 19 510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для остальных организаций на территории Камчатского края - 16 910</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Камчатском крае на 2016 год</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Приморский край</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Хабаровский край</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 районах Крайнего Севера:</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Охотский район - 15 510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Аяно-Майский район - 14 269</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 местностях, приравненных к районам Крайнего Севера (районы: Амурский, Ванинский, Верхнебуреинский, Комсомольский, Николаевский, имени Полины Осипенко, Советско-Гаванский, Солнечный, Тугуро-Чумиканский, Ульчский, г. Комсомольск-на-Амуре), - 12 408</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В южных районах Дальнего Востока (районы: Бикинский, Вяземский, имени Лазо, Нанайский, Хабаровский, город Хабаровск) - 11 414</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Хабаровском крае между Хабаровским краевым объединением организаций профсоюзов, региональным объединением работодателей "Союз работодателей Хабаровского края" и правительством Хабаровского края от 24.03.2016</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Амурская область</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Магаданская область</w:t>
            </w:r>
          </w:p>
        </w:tc>
        <w:tc>
          <w:tcPr>
            <w:tcW w:w="3828"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18 750 - за исключением Северо-Эвенского городского округа Магаданской области</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20 250 - Северо-Эвенский городской округ Магаданской области</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об установлении минимальной заработной платы в Магаданской области между Объединением организаций профсоюзов Магаданской области, некоммерческой организацией "Региональное объединение работодателей Магаданской области" и правительством Магаданской области от 09.06.2016 № 3</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Сахалинская область</w:t>
            </w:r>
          </w:p>
        </w:tc>
        <w:tc>
          <w:tcPr>
            <w:tcW w:w="3828"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Александровск- Сахалинский, Анивский, Долинский, Корсаковский, Макаровский, Невельский, Поронайский, Смирныховский, Томаринский, Тымовский, Углегорский, Холмский районы, г. Южно-Сахалинск - 15 150</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Ногликский, Охинский районы - 18 757</w:t>
            </w: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Курильский, Северо-Курильский, Южно-Курильский районы - 20 200 </w:t>
            </w:r>
          </w:p>
        </w:tc>
        <w:tc>
          <w:tcPr>
            <w:tcW w:w="7796" w:type="dxa"/>
            <w:tcBorders>
              <w:left w:val="nil"/>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Сахалинской области на 2017 год от 22.12.2016</w:t>
            </w:r>
          </w:p>
        </w:tc>
      </w:tr>
      <w:tr w:rsidR="00E400CB" w:rsidRPr="00D473D1" w:rsidTr="00D473D1">
        <w:tc>
          <w:tcPr>
            <w:tcW w:w="1560" w:type="dxa"/>
            <w:vMerge/>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Еврейская автономная область</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 + районный коэффициент и надбавки за стаж работы в южных районах Дальнего Востока</w:t>
            </w:r>
          </w:p>
        </w:tc>
        <w:tc>
          <w:tcPr>
            <w:tcW w:w="7796" w:type="dxa"/>
          </w:tcPr>
          <w:p w:rsidR="00E400CB" w:rsidRPr="00D473D1" w:rsidRDefault="00E400CB" w:rsidP="00D473D1">
            <w:pPr>
              <w:spacing w:after="0" w:line="240" w:lineRule="auto"/>
              <w:rPr>
                <w:rFonts w:ascii="Times New Roman" w:hAnsi="Times New Roman"/>
                <w:color w:val="000000"/>
                <w:sz w:val="27"/>
                <w:szCs w:val="27"/>
                <w:lang w:eastAsia="ru-RU"/>
              </w:rPr>
            </w:pPr>
          </w:p>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Соглашение о минимальной заработной плате в Еврейской автономной области между правительством Еврейской автономной области, Федерацией профсоюзов</w:t>
            </w:r>
          </w:p>
        </w:tc>
      </w:tr>
      <w:tr w:rsidR="00E400CB" w:rsidRPr="00D473D1" w:rsidTr="00D473D1">
        <w:tc>
          <w:tcPr>
            <w:tcW w:w="1560" w:type="dxa"/>
            <w:vMerge/>
            <w:tcBorders>
              <w:left w:val="nil"/>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Чукотский автономный округ</w:t>
            </w:r>
          </w:p>
        </w:tc>
        <w:tc>
          <w:tcPr>
            <w:tcW w:w="3828"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val="restart"/>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Республика Крым</w:t>
            </w:r>
          </w:p>
        </w:tc>
        <w:tc>
          <w:tcPr>
            <w:tcW w:w="3828" w:type="dxa"/>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ст. 1 Закона от 19.06.2000 № 82-ФЗ</w:t>
            </w:r>
          </w:p>
        </w:tc>
      </w:tr>
      <w:tr w:rsidR="00E400CB" w:rsidRPr="00D473D1" w:rsidTr="00D473D1">
        <w:tc>
          <w:tcPr>
            <w:tcW w:w="1560" w:type="dxa"/>
            <w:vMerge/>
            <w:tcBorders>
              <w:left w:val="nil"/>
              <w:bottom w:val="single" w:sz="8" w:space="0" w:color="C0504D"/>
              <w:right w:val="nil"/>
            </w:tcBorders>
            <w:shd w:val="clear" w:color="auto" w:fill="EFD3D2"/>
          </w:tcPr>
          <w:p w:rsidR="00E400CB" w:rsidRPr="00D473D1" w:rsidRDefault="00E400CB" w:rsidP="00D473D1">
            <w:pPr>
              <w:spacing w:after="0" w:line="240" w:lineRule="auto"/>
              <w:rPr>
                <w:rFonts w:ascii="Times New Roman" w:hAnsi="Times New Roman"/>
                <w:b/>
                <w:bCs/>
                <w:color w:val="000000"/>
                <w:sz w:val="27"/>
                <w:szCs w:val="27"/>
                <w:lang w:eastAsia="ru-RU"/>
              </w:rPr>
            </w:pPr>
          </w:p>
        </w:tc>
        <w:tc>
          <w:tcPr>
            <w:tcW w:w="2835" w:type="dxa"/>
            <w:tcBorders>
              <w:left w:val="nil"/>
              <w:bottom w:val="single" w:sz="8" w:space="0" w:color="C0504D"/>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Севастополь</w:t>
            </w:r>
          </w:p>
        </w:tc>
        <w:tc>
          <w:tcPr>
            <w:tcW w:w="3828" w:type="dxa"/>
            <w:tcBorders>
              <w:left w:val="nil"/>
              <w:bottom w:val="single" w:sz="8" w:space="0" w:color="C0504D"/>
              <w:right w:val="nil"/>
            </w:tcBorders>
            <w:shd w:val="clear" w:color="auto" w:fill="EFD3D2"/>
          </w:tcPr>
          <w:p w:rsidR="00E400CB" w:rsidRPr="00D473D1" w:rsidRDefault="00E400CB" w:rsidP="00D473D1">
            <w:pPr>
              <w:spacing w:after="0"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9489</w:t>
            </w:r>
          </w:p>
        </w:tc>
        <w:tc>
          <w:tcPr>
            <w:tcW w:w="7796" w:type="dxa"/>
            <w:tcBorders>
              <w:left w:val="nil"/>
              <w:bottom w:val="single" w:sz="8" w:space="0" w:color="C0504D"/>
              <w:right w:val="nil"/>
            </w:tcBorders>
            <w:shd w:val="clear" w:color="auto" w:fill="EFD3D2"/>
          </w:tcPr>
          <w:p w:rsidR="00E400CB" w:rsidRPr="00D473D1" w:rsidRDefault="00E400CB" w:rsidP="00D473D1">
            <w:pPr>
              <w:spacing w:before="100" w:beforeAutospacing="1" w:after="100" w:afterAutospacing="1" w:line="240" w:lineRule="auto"/>
              <w:rPr>
                <w:rFonts w:ascii="Times New Roman" w:hAnsi="Times New Roman"/>
                <w:color w:val="000000"/>
                <w:sz w:val="27"/>
                <w:szCs w:val="27"/>
                <w:lang w:eastAsia="ru-RU"/>
              </w:rPr>
            </w:pPr>
            <w:r w:rsidRPr="00D473D1">
              <w:rPr>
                <w:rFonts w:ascii="Times New Roman" w:hAnsi="Times New Roman"/>
                <w:color w:val="000000"/>
                <w:sz w:val="27"/>
                <w:szCs w:val="27"/>
                <w:lang w:eastAsia="ru-RU"/>
              </w:rPr>
              <w:t>Региональное соглашение о минимальной заработной плате в городе Севастополе от 11.08.2016</w:t>
            </w:r>
          </w:p>
        </w:tc>
      </w:tr>
    </w:tbl>
    <w:p w:rsidR="00E400CB" w:rsidRDefault="00E400CB" w:rsidP="00335831">
      <w:pPr>
        <w:spacing w:before="100" w:beforeAutospacing="1" w:after="100" w:afterAutospacing="1" w:line="240" w:lineRule="auto"/>
      </w:pPr>
      <w:bookmarkStart w:id="0" w:name="_GoBack"/>
      <w:bookmarkEnd w:id="0"/>
    </w:p>
    <w:sectPr w:rsidR="00E400CB" w:rsidSect="00D01F0D">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FranklinGothicBookC">
    <w:panose1 w:val="00000000000000000000"/>
    <w:charset w:val="CC"/>
    <w:family w:val="moder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35831"/>
    <w:rsid w:val="000748EB"/>
    <w:rsid w:val="001C63A8"/>
    <w:rsid w:val="00335831"/>
    <w:rsid w:val="003C10C2"/>
    <w:rsid w:val="006376BB"/>
    <w:rsid w:val="00AA56B3"/>
    <w:rsid w:val="00D01F0D"/>
    <w:rsid w:val="00D46A3F"/>
    <w:rsid w:val="00D473D1"/>
    <w:rsid w:val="00E400C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3A8"/>
    <w:pPr>
      <w:spacing w:after="200" w:line="276" w:lineRule="auto"/>
    </w:pPr>
    <w:rPr>
      <w:lang w:eastAsia="en-US"/>
    </w:rPr>
  </w:style>
  <w:style w:type="paragraph" w:styleId="Heading2">
    <w:name w:val="heading 2"/>
    <w:basedOn w:val="Normal"/>
    <w:link w:val="Heading2Char"/>
    <w:uiPriority w:val="99"/>
    <w:qFormat/>
    <w:rsid w:val="00335831"/>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Heading3">
    <w:name w:val="heading 3"/>
    <w:basedOn w:val="Normal"/>
    <w:link w:val="Heading3Char"/>
    <w:uiPriority w:val="99"/>
    <w:qFormat/>
    <w:rsid w:val="00335831"/>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35831"/>
    <w:rPr>
      <w:rFonts w:ascii="Times New Roman" w:hAnsi="Times New Roman" w:cs="Times New Roman"/>
      <w:b/>
      <w:bCs/>
      <w:sz w:val="36"/>
      <w:szCs w:val="36"/>
      <w:lang w:eastAsia="ru-RU"/>
    </w:rPr>
  </w:style>
  <w:style w:type="character" w:customStyle="1" w:styleId="Heading3Char">
    <w:name w:val="Heading 3 Char"/>
    <w:basedOn w:val="DefaultParagraphFont"/>
    <w:link w:val="Heading3"/>
    <w:uiPriority w:val="99"/>
    <w:locked/>
    <w:rsid w:val="00335831"/>
    <w:rPr>
      <w:rFonts w:ascii="Times New Roman" w:hAnsi="Times New Roman" w:cs="Times New Roman"/>
      <w:b/>
      <w:bCs/>
      <w:sz w:val="27"/>
      <w:szCs w:val="27"/>
      <w:lang w:eastAsia="ru-RU"/>
    </w:rPr>
  </w:style>
  <w:style w:type="character" w:styleId="Strong">
    <w:name w:val="Strong"/>
    <w:basedOn w:val="DefaultParagraphFont"/>
    <w:uiPriority w:val="99"/>
    <w:qFormat/>
    <w:rsid w:val="00335831"/>
    <w:rPr>
      <w:rFonts w:cs="Times New Roman"/>
      <w:b/>
      <w:bCs/>
    </w:rPr>
  </w:style>
  <w:style w:type="paragraph" w:styleId="NormalWeb">
    <w:name w:val="Normal (Web)"/>
    <w:basedOn w:val="Normal"/>
    <w:uiPriority w:val="99"/>
    <w:rsid w:val="00335831"/>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basedOn w:val="DefaultParagraphFont"/>
    <w:uiPriority w:val="99"/>
    <w:qFormat/>
    <w:rsid w:val="00335831"/>
    <w:rPr>
      <w:rFonts w:cs="Times New Roman"/>
      <w:i/>
      <w:iCs/>
    </w:rPr>
  </w:style>
  <w:style w:type="paragraph" w:customStyle="1" w:styleId="000">
    <w:name w:val="000_таблица_заг"/>
    <w:basedOn w:val="Normal"/>
    <w:next w:val="Normal"/>
    <w:uiPriority w:val="99"/>
    <w:rsid w:val="00335831"/>
    <w:pPr>
      <w:autoSpaceDE w:val="0"/>
      <w:autoSpaceDN w:val="0"/>
      <w:adjustRightInd w:val="0"/>
      <w:spacing w:after="80" w:line="240" w:lineRule="atLeast"/>
    </w:pPr>
    <w:rPr>
      <w:rFonts w:ascii="Arial" w:eastAsia="Times New Roman" w:hAnsi="Arial" w:cs="FranklinGothicBookC"/>
      <w:color w:val="000000"/>
      <w:sz w:val="28"/>
      <w:szCs w:val="24"/>
    </w:rPr>
  </w:style>
  <w:style w:type="table" w:styleId="LightShading-Accent2">
    <w:name w:val="Light Shading Accent 2"/>
    <w:basedOn w:val="TableNormal"/>
    <w:uiPriority w:val="99"/>
    <w:rsid w:val="00335831"/>
    <w:rPr>
      <w:color w:val="943634"/>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Lines="0" w:beforeAutospacing="0" w:afterLines="0" w:afterAutospacing="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0" w:afterLines="0" w:afterAutospacing="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styleId="Hyperlink">
    <w:name w:val="Hyperlink"/>
    <w:basedOn w:val="DefaultParagraphFont"/>
    <w:uiPriority w:val="99"/>
    <w:rsid w:val="00335831"/>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8759257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19</Pages>
  <Words>2986</Words>
  <Characters>17022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Форум 9955599</dc:creator>
  <cp:keywords/>
  <dc:description/>
  <cp:lastModifiedBy>Admin</cp:lastModifiedBy>
  <cp:revision>3</cp:revision>
  <dcterms:created xsi:type="dcterms:W3CDTF">2018-03-16T11:45:00Z</dcterms:created>
  <dcterms:modified xsi:type="dcterms:W3CDTF">2018-04-21T01:51:00Z</dcterms:modified>
</cp:coreProperties>
</file>