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46D" w:rsidRDefault="0082065B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Состав условного (минимального) набора продуктов питания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Мука пшеничная,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Хлеб ржаной, ржано-пшеничный,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Хлеб и булочные изделия из пшеничной муки 1 и 2 сортов,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Рис шлифованный,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Пшено,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Горох и фасоль,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Вермишель,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Картофель,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Капуста белокочанная свежая,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 Лук репчатый,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Морковь,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 Огурцы свежие,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13. Яблоки,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 Сахар-песок,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 Говядина (кроме бескостного мяса),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 Свинина (кроме бескостного мяса),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17. Баранина (кроме бескостного мяса),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 Куры охлажденные и мороженые,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19. Рыба мороженая неразделанная,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20. Сельдь соленая,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21. Молоко питьевое цельное пастеризованное 2,5-3,2% жирности, 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22. Сметана,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23. Масло сливочное,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24. Творог нежирный,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25. Сыры сычужные твердые и мягкие,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26. Яйца куриные,10 шт.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27. Масло подсолнечное,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28. Маргарин,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29. Карамель,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30. Печенье,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31. Чай черный байховый,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2065B" w:rsidRPr="0061387D" w:rsidRDefault="0082065B" w:rsidP="008206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8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32. Соль поваренная пищевая,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bookmarkStart w:id="0" w:name="_GoBack"/>
      <w:bookmarkEnd w:id="0"/>
    </w:p>
    <w:p w:rsidR="0082065B" w:rsidRDefault="0082065B"/>
    <w:sectPr w:rsidR="008206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15C"/>
    <w:rsid w:val="00186957"/>
    <w:rsid w:val="00596DAE"/>
    <w:rsid w:val="007C3DCA"/>
    <w:rsid w:val="0082065B"/>
    <w:rsid w:val="00A865F4"/>
    <w:rsid w:val="00B8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E7292B-E6E3-4C61-A625-B7204893D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146</Words>
  <Characters>835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Ais_User_22</dc:creator>
  <cp:keywords/>
  <dc:description/>
  <cp:lastModifiedBy>Ais_User_22</cp:lastModifiedBy>
  <cp:revision>2</cp:revision>
  <dcterms:created xsi:type="dcterms:W3CDTF">2015-11-10T09:36:00Z</dcterms:created>
  <dcterms:modified xsi:type="dcterms:W3CDTF">2015-11-10T09:37:00Z</dcterms:modified>
</cp:coreProperties>
</file>